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A03E39" w:rsidRDefault="009D19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“</w:t>
      </w:r>
      <w:r>
        <w:rPr>
          <w:rFonts w:ascii="Arial Unicode MS" w:hAnsi="Arial Unicode MS" w:hint="eastAsia"/>
          <w:sz w:val="28"/>
          <w:szCs w:val="28"/>
          <w:lang w:val="zh-CN"/>
        </w:rPr>
        <w:t>项目式学习</w:t>
      </w:r>
      <w:r>
        <w:rPr>
          <w:b/>
          <w:bCs/>
          <w:sz w:val="28"/>
          <w:szCs w:val="28"/>
        </w:rPr>
        <w:t>”</w:t>
      </w:r>
      <w:r>
        <w:rPr>
          <w:rFonts w:ascii="Arial Unicode MS" w:hAnsi="Arial Unicode MS" w:hint="eastAsia"/>
          <w:sz w:val="28"/>
          <w:szCs w:val="28"/>
          <w:lang w:val="zh-CN"/>
        </w:rPr>
        <w:t>未来种子教师晋级选拔方案</w:t>
      </w:r>
    </w:p>
    <w:p w:rsidR="00A03E39" w:rsidRDefault="00A03E39">
      <w:pPr>
        <w:spacing w:line="288" w:lineRule="auto"/>
      </w:pPr>
    </w:p>
    <w:p w:rsidR="00A03E39" w:rsidRDefault="009D19F8">
      <w:pPr>
        <w:spacing w:line="288" w:lineRule="auto"/>
        <w:ind w:firstLine="567"/>
      </w:pPr>
      <w:r>
        <w:rPr>
          <w:rFonts w:ascii="Arial Unicode MS" w:hAnsi="Arial Unicode MS" w:hint="eastAsia"/>
          <w:lang w:val="zh-CN"/>
        </w:rPr>
        <w:t>按照中国教育科学研究院未来学校实验室</w:t>
      </w:r>
      <w:r>
        <w:t>“</w:t>
      </w:r>
      <w:r>
        <w:rPr>
          <w:rFonts w:ascii="Arial Unicode MS" w:hAnsi="Arial Unicode MS" w:hint="eastAsia"/>
          <w:lang w:val="zh-CN"/>
        </w:rPr>
        <w:t>第六届中国未来学校大会</w:t>
      </w:r>
      <w:r>
        <w:t>”</w:t>
      </w:r>
      <w:r>
        <w:rPr>
          <w:rFonts w:ascii="Arial Unicode MS" w:hAnsi="Arial Unicode MS" w:hint="eastAsia"/>
          <w:lang w:val="zh-CN"/>
        </w:rPr>
        <w:t>启动方案的总体部署，项目式学习本身就非常强调真实性，与真实社会的对接，因此主题的四轮选拔设计就</w:t>
      </w:r>
      <w:r>
        <w:t xml:space="preserve"> </w:t>
      </w:r>
      <w:r>
        <w:rPr>
          <w:rFonts w:ascii="Arial Unicode MS" w:hAnsi="Arial Unicode MS" w:hint="eastAsia"/>
          <w:lang w:val="zh-CN"/>
        </w:rPr>
        <w:t>以社会真实职业角色为切入点，带领竞选教师从四个维度深化对</w:t>
      </w:r>
      <w:r>
        <w:t xml:space="preserve"> </w:t>
      </w:r>
      <w:r>
        <w:rPr>
          <w:lang w:val="da-DK"/>
        </w:rPr>
        <w:t xml:space="preserve">PBL </w:t>
      </w:r>
      <w:r>
        <w:rPr>
          <w:rFonts w:ascii="Arial Unicode MS" w:hAnsi="Arial Unicode MS" w:hint="eastAsia"/>
          <w:lang w:val="zh-CN"/>
        </w:rPr>
        <w:t>的认知与理解，四个模块层层递进，最终将带领参赛教师向导师级教师进阶。</w:t>
      </w:r>
      <w:r>
        <w:t xml:space="preserve"> </w:t>
      </w:r>
    </w:p>
    <w:p w:rsidR="00A03E39" w:rsidRDefault="009D19F8">
      <w:pPr>
        <w:spacing w:line="288" w:lineRule="auto"/>
        <w:ind w:firstLine="567"/>
      </w:pPr>
      <w:r>
        <w:rPr>
          <w:rFonts w:ascii="Arial Unicode MS" w:hAnsi="Arial Unicode MS" w:hint="eastAsia"/>
          <w:lang w:val="zh-CN"/>
        </w:rPr>
        <w:t>每个模块的具体任务及评价方法如下：</w:t>
      </w:r>
    </w:p>
    <w:p w:rsidR="00A03E39" w:rsidRDefault="00A03E39">
      <w:pPr>
        <w:spacing w:line="288" w:lineRule="auto"/>
      </w:pPr>
    </w:p>
    <w:tbl>
      <w:tblPr>
        <w:tblStyle w:val="TableNormal"/>
        <w:tblW w:w="963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A03E39">
        <w:trPr>
          <w:trHeight w:val="320"/>
        </w:trPr>
        <w:tc>
          <w:tcPr>
            <w:tcW w:w="9632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3E39" w:rsidRDefault="009D19F8">
            <w:pPr>
              <w:spacing w:line="288" w:lineRule="auto"/>
              <w:jc w:val="center"/>
            </w:pPr>
            <w:r>
              <w:rPr>
                <w:b/>
                <w:bCs/>
              </w:rPr>
              <w:t xml:space="preserve">PBL </w:t>
            </w:r>
            <w:r>
              <w:rPr>
                <w:rFonts w:eastAsia="Helvetica Neue" w:hint="eastAsia"/>
                <w:b/>
                <w:bCs/>
              </w:rPr>
              <w:t xml:space="preserve">第一轮「鉴定师」 </w:t>
            </w:r>
          </w:p>
        </w:tc>
      </w:tr>
      <w:tr w:rsidR="00A03E39">
        <w:trPr>
          <w:trHeight w:val="295"/>
        </w:trPr>
        <w:tc>
          <w:tcPr>
            <w:tcW w:w="9632" w:type="dxa"/>
            <w:tcBorders>
              <w:top w:val="nil"/>
              <w:left w:val="nil"/>
              <w:bottom w:val="nil"/>
              <w:right w:val="nil"/>
            </w:tcBorders>
            <w:shd w:val="clear" w:color="auto" w:fill="D5D5D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3E39" w:rsidRDefault="009D19F8">
            <w:pPr>
              <w:spacing w:line="288" w:lineRule="auto"/>
              <w:jc w:val="center"/>
            </w:pPr>
            <w:r>
              <w:rPr>
                <w:rFonts w:eastAsia="Helvetica Neue" w:hint="eastAsia"/>
                <w:sz w:val="16"/>
                <w:szCs w:val="16"/>
              </w:rPr>
              <w:t>在这一轮中，所有参赛教师将化身</w:t>
            </w:r>
            <w:r>
              <w:rPr>
                <w:sz w:val="16"/>
                <w:szCs w:val="16"/>
              </w:rPr>
              <w:t xml:space="preserve">“PBL </w:t>
            </w:r>
            <w:r>
              <w:rPr>
                <w:rFonts w:eastAsia="Helvetica Neue" w:hint="eastAsia"/>
                <w:sz w:val="16"/>
                <w:szCs w:val="16"/>
              </w:rPr>
              <w:t>鉴定师</w:t>
            </w:r>
            <w:r>
              <w:rPr>
                <w:sz w:val="16"/>
                <w:szCs w:val="16"/>
              </w:rPr>
              <w:t>”</w:t>
            </w:r>
            <w:r>
              <w:rPr>
                <w:rFonts w:eastAsia="Helvetica Neue" w:hint="eastAsia"/>
                <w:sz w:val="16"/>
                <w:szCs w:val="16"/>
              </w:rPr>
              <w:t xml:space="preserve">，用你们 的火眼金睛去探寻 </w:t>
            </w:r>
            <w:r>
              <w:rPr>
                <w:sz w:val="16"/>
                <w:szCs w:val="16"/>
              </w:rPr>
              <w:t xml:space="preserve">PBL </w:t>
            </w:r>
            <w:r>
              <w:rPr>
                <w:rFonts w:eastAsia="Helvetica Neue" w:hint="eastAsia"/>
                <w:sz w:val="16"/>
                <w:szCs w:val="16"/>
              </w:rPr>
              <w:t>世界中的宝藏，开启你们的</w:t>
            </w:r>
            <w:r>
              <w:rPr>
                <w:sz w:val="16"/>
                <w:szCs w:val="16"/>
              </w:rPr>
              <w:t>“</w:t>
            </w:r>
            <w:r>
              <w:rPr>
                <w:rFonts w:eastAsia="Helvetica Neue" w:hint="eastAsia"/>
                <w:sz w:val="16"/>
                <w:szCs w:val="16"/>
              </w:rPr>
              <w:t>黄金瞳</w:t>
            </w:r>
            <w:r>
              <w:rPr>
                <w:sz w:val="16"/>
                <w:szCs w:val="16"/>
              </w:rPr>
              <w:t>”</w:t>
            </w:r>
            <w:r>
              <w:rPr>
                <w:rFonts w:eastAsia="Helvetica Neue" w:hint="eastAsia"/>
                <w:sz w:val="16"/>
                <w:szCs w:val="16"/>
              </w:rPr>
              <w:t>， 一起出发</w:t>
            </w:r>
            <w:r>
              <w:rPr>
                <w:sz w:val="16"/>
                <w:szCs w:val="16"/>
              </w:rPr>
              <w:t xml:space="preserve">! </w:t>
            </w:r>
          </w:p>
        </w:tc>
      </w:tr>
    </w:tbl>
    <w:p w:rsidR="00A03E39" w:rsidRDefault="00A03E39">
      <w:pPr>
        <w:spacing w:line="288" w:lineRule="auto"/>
      </w:pPr>
    </w:p>
    <w:p w:rsidR="00A03E39" w:rsidRDefault="009D19F8">
      <w:pPr>
        <w:spacing w:line="288" w:lineRule="auto"/>
      </w:pPr>
      <w:r>
        <w:rPr>
          <w:lang w:val="zh-CN"/>
        </w:rPr>
        <w:t xml:space="preserve">     </w:t>
      </w:r>
    </w:p>
    <w:p w:rsidR="00A03E39" w:rsidRDefault="009D19F8">
      <w:pPr>
        <w:spacing w:line="288" w:lineRule="auto"/>
        <w:rPr>
          <w:b/>
          <w:bCs/>
        </w:rPr>
      </w:pPr>
      <w:r>
        <w:rPr>
          <w:rFonts w:ascii="Arial Unicode MS" w:hAnsi="Arial Unicode MS" w:hint="eastAsia"/>
          <w:lang w:val="zh-CN"/>
        </w:rPr>
        <w:t>一、活动任务</w:t>
      </w:r>
    </w:p>
    <w:p w:rsidR="00A03E39" w:rsidRDefault="00A03E39">
      <w:pPr>
        <w:spacing w:line="288" w:lineRule="auto"/>
        <w:rPr>
          <w:sz w:val="16"/>
          <w:szCs w:val="16"/>
          <w:u w:val="single"/>
        </w:rPr>
      </w:pPr>
    </w:p>
    <w:p w:rsidR="00A03E39" w:rsidRPr="008A25A9" w:rsidRDefault="009D19F8" w:rsidP="008A25A9">
      <w:pPr>
        <w:spacing w:line="288" w:lineRule="auto"/>
        <w:ind w:firstLine="283"/>
        <w:rPr>
          <w:sz w:val="16"/>
          <w:szCs w:val="16"/>
          <w:u w:val="single"/>
        </w:rPr>
      </w:pP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【</w:t>
      </w:r>
      <w:r w:rsidR="00C45570">
        <w:rPr>
          <w:rFonts w:ascii="Arial Unicode MS" w:hAnsi="Arial Unicode MS" w:hint="eastAsia"/>
          <w:sz w:val="16"/>
          <w:szCs w:val="16"/>
          <w:u w:val="single"/>
          <w:lang w:val="zh-CN"/>
        </w:rPr>
        <w:t>文本任务</w:t>
      </w: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】找一个符合你心中的「好」</w:t>
      </w:r>
      <w:r>
        <w:rPr>
          <w:sz w:val="16"/>
          <w:szCs w:val="16"/>
          <w:u w:val="single"/>
          <w:lang w:val="da-DK"/>
        </w:rPr>
        <w:t xml:space="preserve">PBL </w:t>
      </w: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标准的真实案例，并对该案例进行评价。</w:t>
      </w:r>
      <w:r>
        <w:rPr>
          <w:sz w:val="16"/>
          <w:szCs w:val="16"/>
          <w:u w:val="single"/>
        </w:rPr>
        <w:t xml:space="preserve"> </w:t>
      </w:r>
    </w:p>
    <w:p w:rsidR="008A25A9" w:rsidRPr="008A25A9" w:rsidRDefault="009D19F8" w:rsidP="008A25A9">
      <w:pPr>
        <w:ind w:firstLine="283"/>
        <w:rPr>
          <w:rFonts w:ascii="Arial Unicode MS" w:hAnsi="Arial Unicode MS"/>
          <w:sz w:val="16"/>
          <w:szCs w:val="16"/>
          <w:u w:val="single"/>
        </w:rPr>
      </w:pP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【</w:t>
      </w:r>
      <w:r w:rsidR="00CD0651">
        <w:rPr>
          <w:rFonts w:ascii="Arial Unicode MS" w:hAnsi="Arial Unicode MS" w:hint="eastAsia"/>
          <w:sz w:val="16"/>
          <w:szCs w:val="16"/>
          <w:u w:val="single"/>
          <w:lang w:val="zh-CN"/>
        </w:rPr>
        <w:t>视频任务</w:t>
      </w: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】</w:t>
      </w:r>
      <w:r w:rsidR="008A25A9" w:rsidRPr="008A25A9">
        <w:rPr>
          <w:rFonts w:ascii="Arial Unicode MS" w:hAnsi="Arial Unicode MS" w:hint="eastAsia"/>
          <w:bCs/>
          <w:sz w:val="16"/>
          <w:szCs w:val="16"/>
          <w:u w:val="single"/>
        </w:rPr>
        <w:t>A.清晰的自我介绍</w:t>
      </w:r>
    </w:p>
    <w:p w:rsidR="008A25A9" w:rsidRPr="008A25A9" w:rsidRDefault="008A25A9" w:rsidP="008A25A9">
      <w:pPr>
        <w:spacing w:line="288" w:lineRule="auto"/>
        <w:ind w:firstLineChars="800" w:firstLine="1280"/>
        <w:rPr>
          <w:rFonts w:ascii="Arial Unicode MS" w:hAnsi="Arial Unicode MS"/>
          <w:sz w:val="16"/>
          <w:szCs w:val="16"/>
          <w:u w:val="single"/>
        </w:rPr>
      </w:pPr>
      <w:r w:rsidRPr="008A25A9">
        <w:rPr>
          <w:rFonts w:ascii="Arial Unicode MS" w:hAnsi="Arial Unicode MS" w:hint="eastAsia"/>
          <w:bCs/>
          <w:sz w:val="16"/>
          <w:szCs w:val="16"/>
          <w:u w:val="single"/>
        </w:rPr>
        <w:t xml:space="preserve"> B.对PBL的认识和理解</w:t>
      </w:r>
    </w:p>
    <w:p w:rsidR="008A25A9" w:rsidRPr="008A25A9" w:rsidRDefault="008A25A9" w:rsidP="008A25A9">
      <w:pPr>
        <w:spacing w:line="288" w:lineRule="auto"/>
        <w:ind w:firstLineChars="750" w:firstLine="1200"/>
        <w:rPr>
          <w:rFonts w:ascii="Arial Unicode MS" w:hAnsi="Arial Unicode MS"/>
          <w:sz w:val="16"/>
          <w:szCs w:val="16"/>
          <w:u w:val="single"/>
        </w:rPr>
      </w:pPr>
      <w:r>
        <w:rPr>
          <w:rFonts w:ascii="Arial Unicode MS" w:hAnsi="Arial Unicode MS" w:hint="eastAsia"/>
          <w:bCs/>
          <w:sz w:val="16"/>
          <w:szCs w:val="16"/>
        </w:rPr>
        <w:t xml:space="preserve">  </w:t>
      </w:r>
      <w:r w:rsidRPr="008A25A9">
        <w:rPr>
          <w:rFonts w:ascii="Arial Unicode MS" w:hAnsi="Arial Unicode MS" w:hint="eastAsia"/>
          <w:bCs/>
          <w:sz w:val="16"/>
          <w:szCs w:val="16"/>
          <w:u w:val="single"/>
        </w:rPr>
        <w:t xml:space="preserve"> C.对自己参与本次未来学校大会的成长期望和寄语</w:t>
      </w:r>
    </w:p>
    <w:p w:rsidR="00A03E39" w:rsidRDefault="009D19F8" w:rsidP="008A25A9">
      <w:pPr>
        <w:spacing w:line="288" w:lineRule="auto"/>
        <w:ind w:firstLine="283"/>
      </w:pPr>
      <w:r w:rsidRPr="008A25A9">
        <w:rPr>
          <w:sz w:val="16"/>
          <w:szCs w:val="16"/>
          <w:u w:val="single"/>
        </w:rPr>
        <w:t xml:space="preserve"> </w:t>
      </w:r>
    </w:p>
    <w:p w:rsidR="00A03E39" w:rsidRPr="008A25A9" w:rsidRDefault="009D19F8">
      <w:pPr>
        <w:spacing w:line="288" w:lineRule="auto"/>
        <w:rPr>
          <w:b/>
          <w:bCs/>
        </w:rPr>
      </w:pPr>
      <w:r>
        <w:rPr>
          <w:rFonts w:ascii="Arial Unicode MS" w:hAnsi="Arial Unicode MS" w:hint="eastAsia"/>
          <w:lang w:val="zh-CN"/>
        </w:rPr>
        <w:t>二、材料提交</w:t>
      </w:r>
    </w:p>
    <w:p w:rsidR="00A03E39" w:rsidRDefault="009D19F8">
      <w:pPr>
        <w:spacing w:line="288" w:lineRule="auto"/>
        <w:ind w:firstLine="283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1.</w:t>
      </w:r>
      <w:r>
        <w:rPr>
          <w:sz w:val="16"/>
          <w:szCs w:val="16"/>
          <w:u w:val="single"/>
          <w:lang w:val="zh-CN"/>
        </w:rPr>
        <w:t xml:space="preserve"> </w:t>
      </w: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材料要求</w:t>
      </w:r>
    </w:p>
    <w:p w:rsidR="008A25A9" w:rsidRPr="008A25A9" w:rsidRDefault="008A25A9" w:rsidP="008A25A9">
      <w:pPr>
        <w:spacing w:line="288" w:lineRule="auto"/>
        <w:ind w:firstLine="283"/>
        <w:rPr>
          <w:rFonts w:ascii="Arial Unicode MS" w:hAnsi="Arial Unicode MS"/>
          <w:sz w:val="16"/>
          <w:szCs w:val="16"/>
        </w:rPr>
      </w:pPr>
      <w:r w:rsidRPr="008A25A9">
        <w:rPr>
          <w:rFonts w:ascii="Arial Unicode MS" w:hAnsi="Arial Unicode MS"/>
          <w:sz w:val="16"/>
          <w:szCs w:val="16"/>
        </w:rPr>
        <w:t>每名教师递交一个文件夹，文件夹以“PBL+姓名+城市+学校”方式命名。每个文件夹内包含短视频和文件两份资料。</w:t>
      </w:r>
    </w:p>
    <w:p w:rsidR="008A25A9" w:rsidRPr="008A25A9" w:rsidRDefault="008A25A9" w:rsidP="008A25A9">
      <w:pPr>
        <w:spacing w:line="288" w:lineRule="auto"/>
        <w:ind w:firstLine="283"/>
        <w:rPr>
          <w:rFonts w:ascii="Arial Unicode MS" w:hAnsi="Arial Unicode MS"/>
          <w:sz w:val="16"/>
          <w:szCs w:val="16"/>
        </w:rPr>
      </w:pPr>
      <w:r w:rsidRPr="008A25A9">
        <w:rPr>
          <w:rFonts w:ascii="Arial Unicode MS" w:hAnsi="Arial Unicode MS"/>
          <w:sz w:val="16"/>
          <w:szCs w:val="16"/>
        </w:rPr>
        <w:t>短视频</w:t>
      </w:r>
      <w:r>
        <w:rPr>
          <w:rFonts w:ascii="Arial Unicode MS" w:hAnsi="Arial Unicode MS" w:hint="eastAsia"/>
          <w:sz w:val="16"/>
          <w:szCs w:val="16"/>
        </w:rPr>
        <w:t>任务</w:t>
      </w:r>
      <w:r w:rsidRPr="008A25A9">
        <w:rPr>
          <w:rFonts w:ascii="Arial Unicode MS" w:hAnsi="Arial Unicode MS"/>
          <w:sz w:val="16"/>
          <w:szCs w:val="16"/>
        </w:rPr>
        <w:t>资料：上传格式为mp4格式，时长2-3min。文件以“PBL+姓名”方式命名。</w:t>
      </w:r>
    </w:p>
    <w:p w:rsidR="008A25A9" w:rsidRDefault="008A25A9" w:rsidP="008A25A9">
      <w:pPr>
        <w:spacing w:line="288" w:lineRule="auto"/>
        <w:ind w:firstLine="283"/>
        <w:rPr>
          <w:rFonts w:ascii="Arial Unicode MS" w:hAnsi="Arial Unicode MS"/>
          <w:sz w:val="16"/>
          <w:szCs w:val="16"/>
        </w:rPr>
      </w:pPr>
      <w:r w:rsidRPr="008A25A9">
        <w:rPr>
          <w:rFonts w:ascii="Arial Unicode MS" w:hAnsi="Arial Unicode MS"/>
          <w:sz w:val="16"/>
          <w:szCs w:val="16"/>
        </w:rPr>
        <w:t>文件</w:t>
      </w:r>
      <w:r>
        <w:rPr>
          <w:rFonts w:ascii="Arial Unicode MS" w:hAnsi="Arial Unicode MS" w:hint="eastAsia"/>
          <w:sz w:val="16"/>
          <w:szCs w:val="16"/>
        </w:rPr>
        <w:t>任务</w:t>
      </w:r>
      <w:r w:rsidRPr="008A25A9">
        <w:rPr>
          <w:rFonts w:ascii="Arial Unicode MS" w:hAnsi="Arial Unicode MS"/>
          <w:sz w:val="16"/>
          <w:szCs w:val="16"/>
        </w:rPr>
        <w:t>资料：格式为word格式。不超过2000字（A4纸一页以内）。文件以“PBL+姓名”方式命名。</w:t>
      </w:r>
    </w:p>
    <w:p w:rsidR="00A03E39" w:rsidRPr="008A25A9" w:rsidRDefault="008A25A9" w:rsidP="008A25A9">
      <w:pPr>
        <w:spacing w:line="288" w:lineRule="auto"/>
        <w:ind w:firstLineChars="900" w:firstLine="1440"/>
        <w:rPr>
          <w:rFonts w:ascii="Arial Unicode MS" w:hAnsi="Arial Unicode MS"/>
          <w:sz w:val="16"/>
          <w:szCs w:val="16"/>
        </w:rPr>
      </w:pPr>
      <w:r>
        <w:rPr>
          <w:rFonts w:ascii="Arial Unicode MS" w:hAnsi="Arial Unicode MS" w:hint="eastAsia"/>
          <w:sz w:val="16"/>
          <w:szCs w:val="16"/>
        </w:rPr>
        <w:t>评价的PBL案例以以附件形式递交。</w:t>
      </w:r>
    </w:p>
    <w:p w:rsidR="00A03E39" w:rsidRDefault="009D19F8">
      <w:pPr>
        <w:spacing w:line="288" w:lineRule="auto"/>
        <w:ind w:firstLine="283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2.</w:t>
      </w:r>
      <w:r>
        <w:rPr>
          <w:sz w:val="16"/>
          <w:szCs w:val="16"/>
          <w:u w:val="single"/>
          <w:lang w:val="zh-CN"/>
        </w:rPr>
        <w:t xml:space="preserve"> </w:t>
      </w: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递交方式</w:t>
      </w:r>
    </w:p>
    <w:p w:rsidR="00A03E39" w:rsidRDefault="009D19F8">
      <w:pPr>
        <w:spacing w:line="288" w:lineRule="auto"/>
        <w:ind w:firstLine="283"/>
        <w:rPr>
          <w:sz w:val="16"/>
          <w:szCs w:val="16"/>
        </w:rPr>
      </w:pPr>
      <w:r>
        <w:rPr>
          <w:rFonts w:ascii="Arial Unicode MS" w:hAnsi="Arial Unicode MS" w:hint="eastAsia"/>
          <w:sz w:val="16"/>
          <w:szCs w:val="16"/>
          <w:lang w:val="zh-CN"/>
        </w:rPr>
        <w:t>以上材料请于</w:t>
      </w:r>
      <w:r>
        <w:rPr>
          <w:sz w:val="16"/>
          <w:szCs w:val="16"/>
        </w:rPr>
        <w:t>2020</w:t>
      </w:r>
      <w:r>
        <w:rPr>
          <w:rFonts w:ascii="Arial Unicode MS" w:hAnsi="Arial Unicode MS" w:hint="eastAsia"/>
          <w:sz w:val="16"/>
          <w:szCs w:val="16"/>
        </w:rPr>
        <w:t>年</w:t>
      </w:r>
      <w:r>
        <w:rPr>
          <w:sz w:val="16"/>
          <w:szCs w:val="16"/>
        </w:rPr>
        <w:t>11</w:t>
      </w:r>
      <w:r>
        <w:rPr>
          <w:rFonts w:ascii="Arial Unicode MS" w:hAnsi="Arial Unicode MS" w:hint="eastAsia"/>
          <w:sz w:val="16"/>
          <w:szCs w:val="16"/>
        </w:rPr>
        <w:t>月</w:t>
      </w:r>
      <w:r>
        <w:rPr>
          <w:sz w:val="16"/>
          <w:szCs w:val="16"/>
        </w:rPr>
        <w:t>10</w:t>
      </w:r>
      <w:r>
        <w:rPr>
          <w:rFonts w:ascii="Arial Unicode MS" w:hAnsi="Arial Unicode MS" w:hint="eastAsia"/>
          <w:sz w:val="16"/>
          <w:szCs w:val="16"/>
          <w:lang w:val="zh-CN"/>
        </w:rPr>
        <w:t>日前上传至大会指定平台。</w:t>
      </w:r>
    </w:p>
    <w:p w:rsidR="00A03E39" w:rsidRDefault="009D19F8">
      <w:pPr>
        <w:spacing w:line="288" w:lineRule="auto"/>
        <w:ind w:firstLine="283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 xml:space="preserve">3. </w:t>
      </w:r>
      <w:r>
        <w:rPr>
          <w:sz w:val="16"/>
          <w:szCs w:val="16"/>
          <w:u w:val="single"/>
          <w:lang w:val="zh-CN"/>
        </w:rPr>
        <w:t xml:space="preserve"> </w:t>
      </w:r>
      <w:r>
        <w:rPr>
          <w:rFonts w:ascii="Arial Unicode MS" w:hAnsi="Arial Unicode MS" w:hint="eastAsia"/>
          <w:sz w:val="16"/>
          <w:szCs w:val="16"/>
          <w:u w:val="single"/>
          <w:lang w:val="zh-CN"/>
        </w:rPr>
        <w:t>关于原创声明和引用</w:t>
      </w:r>
    </w:p>
    <w:p w:rsidR="00A03E39" w:rsidRDefault="009D19F8">
      <w:pPr>
        <w:spacing w:line="288" w:lineRule="auto"/>
        <w:ind w:firstLine="283"/>
        <w:rPr>
          <w:sz w:val="16"/>
          <w:szCs w:val="16"/>
        </w:rPr>
      </w:pPr>
      <w:r>
        <w:rPr>
          <w:rFonts w:ascii="Arial Unicode MS" w:hAnsi="Arial Unicode MS" w:hint="eastAsia"/>
          <w:sz w:val="16"/>
          <w:szCs w:val="16"/>
          <w:lang w:val="zh-CN"/>
        </w:rPr>
        <w:t>参赛作品版权将归参赛者和组委会共有；所提交作品如果有引用他人的观点，务必以标准的参考文献格式对引文进行注释；请在文末附上：</w:t>
      </w:r>
      <w:r>
        <w:rPr>
          <w:sz w:val="16"/>
          <w:szCs w:val="16"/>
        </w:rPr>
        <w:t xml:space="preserve"> </w:t>
      </w:r>
      <w:r>
        <w:rPr>
          <w:rFonts w:ascii="Arial Unicode MS" w:hAnsi="Arial Unicode MS" w:hint="eastAsia"/>
          <w:sz w:val="16"/>
          <w:szCs w:val="16"/>
          <w:lang w:val="zh-CN"/>
        </w:rPr>
        <w:t>原创声明：</w:t>
      </w:r>
      <w:r>
        <w:rPr>
          <w:sz w:val="16"/>
          <w:szCs w:val="16"/>
        </w:rPr>
        <w:t xml:space="preserve"> “</w:t>
      </w:r>
      <w:r>
        <w:rPr>
          <w:rFonts w:ascii="Arial Unicode MS" w:hAnsi="Arial Unicode MS" w:hint="eastAsia"/>
          <w:sz w:val="16"/>
          <w:szCs w:val="16"/>
          <w:lang w:val="zh-CN"/>
        </w:rPr>
        <w:t>本文系原创，不含侵犯他人著作权、名誉权、肖像权、姓名权等方面的内容，作者本人</w:t>
      </w:r>
      <w:r>
        <w:rPr>
          <w:sz w:val="16"/>
          <w:szCs w:val="16"/>
        </w:rPr>
        <w:t>×××</w:t>
      </w:r>
      <w:r>
        <w:rPr>
          <w:rFonts w:ascii="Arial Unicode MS" w:hAnsi="Arial Unicode MS" w:hint="eastAsia"/>
          <w:sz w:val="16"/>
          <w:szCs w:val="16"/>
          <w:lang w:val="zh-CN"/>
        </w:rPr>
        <w:t>对此声明负责。</w:t>
      </w:r>
      <w:r>
        <w:rPr>
          <w:sz w:val="16"/>
          <w:szCs w:val="16"/>
        </w:rPr>
        <w:t>”</w:t>
      </w:r>
    </w:p>
    <w:p w:rsidR="00A03E39" w:rsidRDefault="00A03E39">
      <w:pPr>
        <w:spacing w:line="288" w:lineRule="auto"/>
      </w:pPr>
    </w:p>
    <w:p w:rsidR="00A03E39" w:rsidRDefault="009D19F8">
      <w:pPr>
        <w:spacing w:line="288" w:lineRule="auto"/>
        <w:rPr>
          <w:b/>
          <w:bCs/>
        </w:rPr>
      </w:pPr>
      <w:r>
        <w:rPr>
          <w:rFonts w:ascii="Arial Unicode MS" w:hAnsi="Arial Unicode MS" w:hint="eastAsia"/>
          <w:lang w:val="zh-CN"/>
        </w:rPr>
        <w:t>三、评选方法</w:t>
      </w:r>
    </w:p>
    <w:p w:rsidR="00A136DD" w:rsidRPr="008A25A9" w:rsidRDefault="0074626B" w:rsidP="008A25A9">
      <w:pPr>
        <w:numPr>
          <w:ilvl w:val="0"/>
          <w:numId w:val="6"/>
        </w:numPr>
        <w:spacing w:line="288" w:lineRule="auto"/>
        <w:rPr>
          <w:bCs/>
          <w:sz w:val="16"/>
          <w:szCs w:val="16"/>
        </w:rPr>
      </w:pPr>
      <w:r w:rsidRPr="008A25A9">
        <w:rPr>
          <w:rFonts w:hint="eastAsia"/>
          <w:bCs/>
          <w:sz w:val="16"/>
          <w:szCs w:val="16"/>
        </w:rPr>
        <w:t>评审采用评审团评选</w:t>
      </w:r>
      <w:r w:rsidRPr="008A25A9">
        <w:rPr>
          <w:rFonts w:hint="eastAsia"/>
          <w:bCs/>
          <w:sz w:val="16"/>
          <w:szCs w:val="16"/>
        </w:rPr>
        <w:t>+</w:t>
      </w:r>
      <w:r w:rsidRPr="008A25A9">
        <w:rPr>
          <w:rFonts w:hint="eastAsia"/>
          <w:bCs/>
          <w:sz w:val="16"/>
          <w:szCs w:val="16"/>
        </w:rPr>
        <w:t>大众评审相结合的方式进行。其中评审团意见占比</w:t>
      </w:r>
      <w:r w:rsidRPr="008A25A9">
        <w:rPr>
          <w:rFonts w:hint="eastAsia"/>
          <w:bCs/>
          <w:sz w:val="16"/>
          <w:szCs w:val="16"/>
        </w:rPr>
        <w:t>60%</w:t>
      </w:r>
      <w:r w:rsidRPr="008A25A9">
        <w:rPr>
          <w:rFonts w:hint="eastAsia"/>
          <w:bCs/>
          <w:sz w:val="16"/>
          <w:szCs w:val="16"/>
        </w:rPr>
        <w:t>，大众评审意见占</w:t>
      </w:r>
      <w:r w:rsidRPr="008A25A9">
        <w:rPr>
          <w:rFonts w:hint="eastAsia"/>
          <w:bCs/>
          <w:sz w:val="16"/>
          <w:szCs w:val="16"/>
        </w:rPr>
        <w:t>40%</w:t>
      </w:r>
      <w:r w:rsidRPr="008A25A9">
        <w:rPr>
          <w:rFonts w:hint="eastAsia"/>
          <w:bCs/>
          <w:sz w:val="16"/>
          <w:szCs w:val="16"/>
        </w:rPr>
        <w:t>。</w:t>
      </w:r>
    </w:p>
    <w:p w:rsidR="00A136DD" w:rsidRPr="008A25A9" w:rsidRDefault="0074626B" w:rsidP="008A25A9">
      <w:pPr>
        <w:numPr>
          <w:ilvl w:val="0"/>
          <w:numId w:val="6"/>
        </w:numPr>
        <w:spacing w:line="288" w:lineRule="auto"/>
        <w:rPr>
          <w:bCs/>
          <w:sz w:val="16"/>
          <w:szCs w:val="16"/>
        </w:rPr>
      </w:pPr>
      <w:r w:rsidRPr="008A25A9">
        <w:rPr>
          <w:rFonts w:hint="eastAsia"/>
          <w:bCs/>
          <w:sz w:val="16"/>
          <w:szCs w:val="16"/>
        </w:rPr>
        <w:t>评审团由导师团和共创式教练组成。</w:t>
      </w:r>
    </w:p>
    <w:p w:rsidR="00A136DD" w:rsidRPr="008A25A9" w:rsidRDefault="0074626B" w:rsidP="008A25A9">
      <w:pPr>
        <w:numPr>
          <w:ilvl w:val="0"/>
          <w:numId w:val="6"/>
        </w:numPr>
        <w:spacing w:line="288" w:lineRule="auto"/>
        <w:rPr>
          <w:bCs/>
          <w:sz w:val="16"/>
          <w:szCs w:val="16"/>
        </w:rPr>
      </w:pPr>
      <w:r w:rsidRPr="008A25A9">
        <w:rPr>
          <w:rFonts w:hint="eastAsia"/>
          <w:bCs/>
          <w:sz w:val="16"/>
          <w:szCs w:val="16"/>
        </w:rPr>
        <w:t>在此轮竞选中，项目式学习主题共评选出</w:t>
      </w:r>
      <w:r w:rsidRPr="008A25A9">
        <w:rPr>
          <w:rFonts w:hint="eastAsia"/>
          <w:bCs/>
          <w:sz w:val="16"/>
          <w:szCs w:val="16"/>
        </w:rPr>
        <w:t>100</w:t>
      </w:r>
      <w:r w:rsidRPr="008A25A9">
        <w:rPr>
          <w:rFonts w:hint="eastAsia"/>
          <w:bCs/>
          <w:sz w:val="16"/>
          <w:szCs w:val="16"/>
        </w:rPr>
        <w:t>位教师进入第二轮竞选。</w:t>
      </w:r>
    </w:p>
    <w:p w:rsidR="00A03E39" w:rsidRPr="008A25A9" w:rsidRDefault="00A03E39">
      <w:pPr>
        <w:spacing w:line="288" w:lineRule="auto"/>
        <w:ind w:firstLine="283"/>
        <w:rPr>
          <w:sz w:val="16"/>
          <w:szCs w:val="16"/>
        </w:rPr>
      </w:pPr>
    </w:p>
    <w:p w:rsidR="00A03E39" w:rsidRDefault="008A25A9">
      <w:pPr>
        <w:spacing w:line="288" w:lineRule="auto"/>
        <w:ind w:firstLine="283"/>
        <w:rPr>
          <w:rFonts w:ascii="Arial Unicode MS" w:hAnsi="Arial Unicode MS"/>
          <w:sz w:val="16"/>
          <w:szCs w:val="16"/>
          <w:lang w:val="zh-TW"/>
        </w:rPr>
      </w:pPr>
      <w:r>
        <w:rPr>
          <w:rFonts w:ascii="Arial Unicode MS" w:hAnsi="Arial Unicode MS" w:hint="eastAsia"/>
          <w:sz w:val="16"/>
          <w:szCs w:val="16"/>
          <w:lang w:val="zh-CN"/>
        </w:rPr>
        <w:t>评价标准</w:t>
      </w:r>
      <w:r w:rsidR="009D19F8">
        <w:rPr>
          <w:rFonts w:ascii="Arial Unicode MS" w:hAnsi="Arial Unicode MS" w:hint="eastAsia"/>
          <w:sz w:val="16"/>
          <w:szCs w:val="16"/>
          <w:lang w:val="zh-TW" w:eastAsia="zh-TW"/>
        </w:rPr>
        <w:t>如下：</w:t>
      </w:r>
    </w:p>
    <w:p w:rsidR="008A25A9" w:rsidRDefault="008A25A9">
      <w:pPr>
        <w:spacing w:line="288" w:lineRule="auto"/>
        <w:ind w:firstLine="283"/>
        <w:rPr>
          <w:rFonts w:ascii="Arial Unicode MS" w:hAnsi="Arial Unicode MS"/>
          <w:sz w:val="16"/>
          <w:szCs w:val="16"/>
          <w:lang w:val="zh-TW"/>
        </w:rPr>
      </w:pPr>
    </w:p>
    <w:p w:rsidR="008A25A9" w:rsidRDefault="008A25A9">
      <w:pPr>
        <w:spacing w:line="288" w:lineRule="auto"/>
        <w:ind w:firstLine="283"/>
        <w:rPr>
          <w:rFonts w:ascii="Arial Unicode MS" w:hAnsi="Arial Unicode MS"/>
          <w:sz w:val="16"/>
          <w:szCs w:val="16"/>
          <w:lang w:val="zh-TW"/>
        </w:rPr>
      </w:pPr>
    </w:p>
    <w:p w:rsidR="008A25A9" w:rsidRDefault="008A25A9">
      <w:pPr>
        <w:spacing w:line="288" w:lineRule="auto"/>
        <w:ind w:firstLine="283"/>
        <w:rPr>
          <w:rFonts w:ascii="Arial Unicode MS" w:hAnsi="Arial Unicode MS"/>
          <w:sz w:val="16"/>
          <w:szCs w:val="16"/>
          <w:lang w:val="zh-TW"/>
        </w:rPr>
      </w:pPr>
    </w:p>
    <w:p w:rsidR="008A25A9" w:rsidRDefault="008A25A9">
      <w:pPr>
        <w:spacing w:line="288" w:lineRule="auto"/>
        <w:ind w:firstLine="283"/>
        <w:rPr>
          <w:sz w:val="16"/>
          <w:szCs w:val="16"/>
        </w:rPr>
      </w:pPr>
    </w:p>
    <w:tbl>
      <w:tblPr>
        <w:tblStyle w:val="TableNormal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711"/>
        <w:gridCol w:w="2711"/>
        <w:gridCol w:w="2711"/>
        <w:gridCol w:w="549"/>
      </w:tblGrid>
      <w:tr w:rsidR="008A25A9" w:rsidTr="008A25A9">
        <w:trPr>
          <w:trHeight w:val="405"/>
        </w:trPr>
        <w:tc>
          <w:tcPr>
            <w:tcW w:w="9214" w:type="dxa"/>
            <w:gridSpan w:val="5"/>
          </w:tcPr>
          <w:p w:rsidR="008A25A9" w:rsidRDefault="008A25A9" w:rsidP="008A25A9">
            <w:pPr>
              <w:pStyle w:val="a5"/>
              <w:jc w:val="center"/>
              <w:rPr>
                <w:rFonts w:hint="default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PBL海选评价标准</w:t>
            </w:r>
          </w:p>
        </w:tc>
      </w:tr>
      <w:tr w:rsidR="008A25A9" w:rsidTr="008A25A9">
        <w:trPr>
          <w:trHeight w:val="420"/>
        </w:trPr>
        <w:tc>
          <w:tcPr>
            <w:tcW w:w="532" w:type="dxa"/>
            <w:tcBorders>
              <w:tl2br w:val="single" w:sz="4" w:space="0" w:color="auto"/>
            </w:tcBorders>
          </w:tcPr>
          <w:p w:rsidR="008A25A9" w:rsidRDefault="008A25A9"/>
        </w:tc>
        <w:tc>
          <w:tcPr>
            <w:tcW w:w="2711" w:type="dxa"/>
            <w:vAlign w:val="center"/>
          </w:tcPr>
          <w:p w:rsidR="008A25A9" w:rsidRDefault="008A25A9" w:rsidP="008A25A9">
            <w:pPr>
              <w:pStyle w:val="a5"/>
              <w:jc w:val="center"/>
              <w:rPr>
                <w:rFonts w:hint="default"/>
              </w:rPr>
            </w:pPr>
            <w:r>
              <w:rPr>
                <w:sz w:val="16"/>
                <w:szCs w:val="16"/>
              </w:rPr>
              <w:t>水平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Helvetica Neue" w:hAnsi="Helvetica Neue"/>
                <w:sz w:val="16"/>
                <w:szCs w:val="16"/>
              </w:rPr>
              <w:t>1.0</w:t>
            </w:r>
          </w:p>
        </w:tc>
        <w:tc>
          <w:tcPr>
            <w:tcW w:w="2711" w:type="dxa"/>
            <w:vAlign w:val="center"/>
          </w:tcPr>
          <w:p w:rsidR="008A25A9" w:rsidRDefault="008A25A9" w:rsidP="008A25A9">
            <w:pPr>
              <w:pStyle w:val="a5"/>
              <w:jc w:val="center"/>
              <w:rPr>
                <w:rFonts w:hint="default"/>
              </w:rPr>
            </w:pPr>
            <w:r>
              <w:rPr>
                <w:sz w:val="16"/>
                <w:szCs w:val="16"/>
              </w:rPr>
              <w:t>水平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Helvetica Neue" w:hAnsi="Helvetica Neue"/>
                <w:sz w:val="16"/>
                <w:szCs w:val="16"/>
              </w:rPr>
              <w:t>2.0</w:t>
            </w:r>
          </w:p>
        </w:tc>
        <w:tc>
          <w:tcPr>
            <w:tcW w:w="2711" w:type="dxa"/>
            <w:vAlign w:val="center"/>
          </w:tcPr>
          <w:p w:rsidR="008A25A9" w:rsidRDefault="008A25A9" w:rsidP="008A25A9">
            <w:pPr>
              <w:pStyle w:val="a5"/>
              <w:jc w:val="center"/>
              <w:rPr>
                <w:rFonts w:hint="default"/>
              </w:rPr>
            </w:pPr>
            <w:r>
              <w:rPr>
                <w:sz w:val="16"/>
                <w:szCs w:val="16"/>
              </w:rPr>
              <w:t>水平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Helvetica Neue" w:hAnsi="Helvetica Neue"/>
                <w:sz w:val="16"/>
                <w:szCs w:val="16"/>
              </w:rPr>
              <w:t>3.0</w:t>
            </w:r>
          </w:p>
        </w:tc>
        <w:tc>
          <w:tcPr>
            <w:tcW w:w="549" w:type="dxa"/>
            <w:vAlign w:val="center"/>
          </w:tcPr>
          <w:p w:rsidR="008A25A9" w:rsidRDefault="008A25A9" w:rsidP="008A25A9">
            <w:pPr>
              <w:pStyle w:val="a5"/>
              <w:jc w:val="center"/>
              <w:rPr>
                <w:rFonts w:hint="default"/>
              </w:rPr>
            </w:pPr>
            <w:r>
              <w:rPr>
                <w:sz w:val="16"/>
                <w:szCs w:val="16"/>
              </w:rPr>
              <w:t>得分</w:t>
            </w:r>
          </w:p>
        </w:tc>
      </w:tr>
      <w:tr w:rsidR="008A25A9" w:rsidTr="008A25A9">
        <w:trPr>
          <w:trHeight w:val="680"/>
        </w:trPr>
        <w:tc>
          <w:tcPr>
            <w:tcW w:w="532" w:type="dxa"/>
            <w:vAlign w:val="center"/>
          </w:tcPr>
          <w:p w:rsidR="008A25A9" w:rsidRDefault="008A25A9" w:rsidP="008A25A9">
            <w:pPr>
              <w:pStyle w:val="a5"/>
              <w:jc w:val="center"/>
              <w:rPr>
                <w:rFonts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表达</w:t>
            </w:r>
          </w:p>
          <w:p w:rsidR="008A25A9" w:rsidRDefault="008A25A9" w:rsidP="008A25A9">
            <w:pPr>
              <w:pStyle w:val="a5"/>
              <w:jc w:val="center"/>
              <w:rPr>
                <w:rFonts w:hint="default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立场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简单而浅显地表达自己的具体立场。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表达自己具体的立场，并承认问题的不同方面。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表达自己具体的立场时，能够考虑问题的复杂性，并回应其他人的不同观点。</w:t>
            </w:r>
          </w:p>
        </w:tc>
        <w:tc>
          <w:tcPr>
            <w:tcW w:w="549" w:type="dxa"/>
          </w:tcPr>
          <w:p w:rsidR="008A25A9" w:rsidRDefault="008A25A9"/>
        </w:tc>
      </w:tr>
      <w:tr w:rsidR="008A25A9" w:rsidTr="008A25A9">
        <w:trPr>
          <w:trHeight w:val="680"/>
        </w:trPr>
        <w:tc>
          <w:tcPr>
            <w:tcW w:w="532" w:type="dxa"/>
            <w:vAlign w:val="center"/>
          </w:tcPr>
          <w:p w:rsidR="008A25A9" w:rsidRPr="008A25A9" w:rsidRDefault="008A25A9" w:rsidP="008A25A9">
            <w:pPr>
              <w:pStyle w:val="a5"/>
              <w:jc w:val="center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形成</w:t>
            </w:r>
          </w:p>
          <w:p w:rsidR="008A25A9" w:rsidRPr="008A25A9" w:rsidRDefault="008A25A9" w:rsidP="008A25A9">
            <w:pPr>
              <w:pStyle w:val="a5"/>
              <w:jc w:val="center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结论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结论与收集的信息一致；但是结论过于简单化。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在形成结论之前考虑多种解释；能够根据新的信息或不同的观点转变自己的思维。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详细分析矛盾或不一致的地方，从而得出一个复杂的结论。</w:t>
            </w:r>
            <w:r w:rsidRPr="008A25A9">
              <w:rPr>
                <w:rFonts w:eastAsia="Arial Unicode MS"/>
                <w:sz w:val="16"/>
                <w:szCs w:val="16"/>
                <w:u w:color="000000"/>
              </w:rPr>
              <w:t xml:space="preserve">      </w:t>
            </w:r>
          </w:p>
        </w:tc>
        <w:tc>
          <w:tcPr>
            <w:tcW w:w="549" w:type="dxa"/>
          </w:tcPr>
          <w:p w:rsidR="008A25A9" w:rsidRDefault="008A25A9"/>
        </w:tc>
      </w:tr>
      <w:tr w:rsidR="008A25A9" w:rsidTr="008A25A9">
        <w:trPr>
          <w:trHeight w:val="900"/>
        </w:trPr>
        <w:tc>
          <w:tcPr>
            <w:tcW w:w="532" w:type="dxa"/>
            <w:vAlign w:val="center"/>
          </w:tcPr>
          <w:p w:rsidR="008A25A9" w:rsidRDefault="008A25A9" w:rsidP="008A25A9">
            <w:pPr>
              <w:pStyle w:val="a5"/>
              <w:jc w:val="center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陈述</w:t>
            </w:r>
          </w:p>
          <w:p w:rsidR="008A25A9" w:rsidRPr="008A25A9" w:rsidRDefault="008A25A9" w:rsidP="008A25A9">
            <w:pPr>
              <w:pStyle w:val="a5"/>
              <w:jc w:val="center"/>
              <w:rPr>
                <w:rFonts w:eastAsia="Arial Unicode MS" w:hint="default"/>
                <w:sz w:val="16"/>
                <w:szCs w:val="16"/>
                <w:u w:color="000000"/>
              </w:rPr>
            </w:pPr>
            <w:r>
              <w:rPr>
                <w:rFonts w:eastAsia="Arial Unicode MS"/>
                <w:sz w:val="16"/>
                <w:szCs w:val="16"/>
                <w:u w:color="000000"/>
              </w:rPr>
              <w:t>仪态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 w:rsidRPr="008A25A9">
              <w:rPr>
                <w:rFonts w:eastAsia="Arial Unicode MS"/>
                <w:sz w:val="16"/>
                <w:szCs w:val="16"/>
                <w:u w:color="000000"/>
              </w:rPr>
              <w:t>与观众有眼神交流、音量适当、发音清晰、身体语言适当。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 w:rsidRPr="008A25A9">
              <w:rPr>
                <w:rFonts w:eastAsia="Arial Unicode MS"/>
                <w:sz w:val="16"/>
                <w:szCs w:val="16"/>
                <w:u w:color="000000"/>
              </w:rPr>
              <w:t>自信、大方，对眼神交流、发音和身体语言的一致控制。能够使用一些音量和音调变化来强调关键点，使用一些身体动作来辅助表达。</w:t>
            </w:r>
            <w:r>
              <w:rPr>
                <w:rFonts w:eastAsia="Arial Unicode MS"/>
                <w:sz w:val="16"/>
                <w:szCs w:val="16"/>
                <w:u w:color="000000"/>
              </w:rPr>
              <w:t>。</w:t>
            </w:r>
          </w:p>
        </w:tc>
        <w:tc>
          <w:tcPr>
            <w:tcW w:w="2711" w:type="dxa"/>
            <w:vAlign w:val="center"/>
          </w:tcPr>
          <w:p w:rsidR="008A25A9" w:rsidRPr="008A25A9" w:rsidRDefault="008A25A9" w:rsidP="008A25A9">
            <w:pPr>
              <w:pStyle w:val="a5"/>
              <w:ind w:leftChars="74" w:left="163" w:rightChars="62" w:right="136"/>
              <w:jc w:val="both"/>
              <w:rPr>
                <w:rFonts w:eastAsia="Arial Unicode MS" w:hint="default"/>
                <w:sz w:val="16"/>
                <w:szCs w:val="16"/>
                <w:u w:color="000000"/>
              </w:rPr>
            </w:pPr>
            <w:r w:rsidRPr="008A25A9">
              <w:rPr>
                <w:rFonts w:eastAsia="Arial Unicode MS"/>
                <w:sz w:val="16"/>
                <w:szCs w:val="16"/>
                <w:u w:color="000000"/>
              </w:rPr>
              <w:t>能很好地使用眼神交流、发音和身体语言，使用流畅的身体语言来帮助观众形象化理解。根据情境使用其他互动技巧，如幽默、趣闻轶事、反问等等。表现出特别吸引人的表达风格。</w:t>
            </w:r>
          </w:p>
        </w:tc>
        <w:tc>
          <w:tcPr>
            <w:tcW w:w="549" w:type="dxa"/>
          </w:tcPr>
          <w:p w:rsidR="008A25A9" w:rsidRDefault="008A25A9"/>
        </w:tc>
      </w:tr>
    </w:tbl>
    <w:p w:rsidR="00A03E39" w:rsidRDefault="00A03E39">
      <w:pPr>
        <w:spacing w:line="288" w:lineRule="auto"/>
        <w:rPr>
          <w:b/>
          <w:bCs/>
          <w:sz w:val="16"/>
          <w:szCs w:val="16"/>
        </w:rPr>
      </w:pPr>
    </w:p>
    <w:sectPr w:rsidR="00A03E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186C" w:rsidRDefault="00E9186C">
      <w:r>
        <w:separator/>
      </w:r>
    </w:p>
  </w:endnote>
  <w:endnote w:type="continuationSeparator" w:id="0">
    <w:p w:rsidR="00E9186C" w:rsidRDefault="00E9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C56" w:rsidRDefault="00D66C5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C56" w:rsidRDefault="00D66C5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C56" w:rsidRDefault="00D66C5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186C" w:rsidRDefault="00E9186C">
      <w:r>
        <w:separator/>
      </w:r>
    </w:p>
  </w:footnote>
  <w:footnote w:type="continuationSeparator" w:id="0">
    <w:p w:rsidR="00E9186C" w:rsidRDefault="00E91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C56" w:rsidRDefault="00D66C5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C56" w:rsidRDefault="00D66C5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C56" w:rsidRDefault="00D66C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3369C"/>
    <w:multiLevelType w:val="hybridMultilevel"/>
    <w:tmpl w:val="651EB660"/>
    <w:numStyleLink w:val="a"/>
  </w:abstractNum>
  <w:abstractNum w:abstractNumId="1" w15:restartNumberingAfterBreak="0">
    <w:nsid w:val="2605545D"/>
    <w:multiLevelType w:val="hybridMultilevel"/>
    <w:tmpl w:val="651EB660"/>
    <w:styleLink w:val="a"/>
    <w:lvl w:ilvl="0" w:tplc="133C2DE6">
      <w:start w:val="1"/>
      <w:numFmt w:val="decimal"/>
      <w:lvlText w:val="%1."/>
      <w:lvlJc w:val="left"/>
      <w:pPr>
        <w:ind w:left="2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44DFFC">
      <w:start w:val="1"/>
      <w:numFmt w:val="decimal"/>
      <w:lvlText w:val="%2."/>
      <w:lvlJc w:val="left"/>
      <w:pPr>
        <w:ind w:left="6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945D44">
      <w:start w:val="1"/>
      <w:numFmt w:val="decimal"/>
      <w:lvlText w:val="%3.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E2DBF0">
      <w:start w:val="1"/>
      <w:numFmt w:val="decimal"/>
      <w:lvlText w:val="%4."/>
      <w:lvlJc w:val="left"/>
      <w:pPr>
        <w:ind w:left="13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A4A480">
      <w:start w:val="1"/>
      <w:numFmt w:val="decimal"/>
      <w:lvlText w:val="%5.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B80A60">
      <w:start w:val="1"/>
      <w:numFmt w:val="decimal"/>
      <w:lvlText w:val="%6."/>
      <w:lvlJc w:val="left"/>
      <w:pPr>
        <w:ind w:left="20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FEAE5A">
      <w:start w:val="1"/>
      <w:numFmt w:val="decimal"/>
      <w:lvlText w:val="%7."/>
      <w:lvlJc w:val="left"/>
      <w:pPr>
        <w:ind w:left="24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80DEC4">
      <w:start w:val="1"/>
      <w:numFmt w:val="decimal"/>
      <w:lvlText w:val="%8."/>
      <w:lvlJc w:val="left"/>
      <w:pPr>
        <w:ind w:left="27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2AE9BC">
      <w:start w:val="1"/>
      <w:numFmt w:val="decimal"/>
      <w:lvlText w:val="%9."/>
      <w:lvlJc w:val="left"/>
      <w:pPr>
        <w:ind w:left="31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F8953A2"/>
    <w:multiLevelType w:val="hybridMultilevel"/>
    <w:tmpl w:val="46988866"/>
    <w:lvl w:ilvl="0" w:tplc="2340B2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327E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6604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02C5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4E3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D8C5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46E7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48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CA3D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3E39"/>
    <w:rsid w:val="00391363"/>
    <w:rsid w:val="0074626B"/>
    <w:rsid w:val="008A25A9"/>
    <w:rsid w:val="009D19F8"/>
    <w:rsid w:val="00A03E39"/>
    <w:rsid w:val="00A136DD"/>
    <w:rsid w:val="00C45570"/>
    <w:rsid w:val="00CD0651"/>
    <w:rsid w:val="00D33C3D"/>
    <w:rsid w:val="00D66C56"/>
    <w:rsid w:val="00E9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07F95C"/>
  <w15:docId w15:val="{31FE6B77-8C7A-B346-97AF-D9EA1B5ED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Pr>
      <w:rFonts w:ascii="Helvetica Neue" w:eastAsia="Arial Unicode MS" w:hAnsi="Helvetica Neue" w:cs="Arial Unicode MS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默认"/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numbering" w:customStyle="1" w:styleId="a">
    <w:name w:val="编号"/>
    <w:pPr>
      <w:numPr>
        <w:numId w:val="1"/>
      </w:numPr>
    </w:pPr>
  </w:style>
  <w:style w:type="paragraph" w:styleId="a6">
    <w:name w:val="header"/>
    <w:basedOn w:val="a0"/>
    <w:link w:val="a7"/>
    <w:uiPriority w:val="99"/>
    <w:unhideWhenUsed/>
    <w:rsid w:val="00C45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C45570"/>
    <w:rPr>
      <w:rFonts w:ascii="Helvetica Neue" w:eastAsia="Arial Unicode MS" w:hAnsi="Helvetica Neue" w:cs="Arial Unicode MS"/>
      <w:color w:val="000000"/>
      <w:sz w:val="18"/>
      <w:szCs w:val="18"/>
    </w:rPr>
  </w:style>
  <w:style w:type="paragraph" w:styleId="a8">
    <w:name w:val="footer"/>
    <w:basedOn w:val="a0"/>
    <w:link w:val="a9"/>
    <w:uiPriority w:val="99"/>
    <w:unhideWhenUsed/>
    <w:rsid w:val="00C455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C45570"/>
    <w:rPr>
      <w:rFonts w:ascii="Helvetica Neue" w:eastAsia="Arial Unicode MS" w:hAnsi="Helvetica Neue" w:cs="Arial Unicode MS"/>
      <w:color w:val="000000"/>
      <w:sz w:val="18"/>
      <w:szCs w:val="18"/>
    </w:rPr>
  </w:style>
  <w:style w:type="paragraph" w:styleId="aa">
    <w:name w:val="Normal (Web)"/>
    <w:basedOn w:val="a0"/>
    <w:uiPriority w:val="99"/>
    <w:semiHidden/>
    <w:unhideWhenUsed/>
    <w:rsid w:val="008A25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5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387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678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1352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Microsoft Office User</cp:lastModifiedBy>
  <cp:revision>4</cp:revision>
  <dcterms:created xsi:type="dcterms:W3CDTF">2020-10-19T07:09:00Z</dcterms:created>
  <dcterms:modified xsi:type="dcterms:W3CDTF">2020-10-19T13:36:00Z</dcterms:modified>
</cp:coreProperties>
</file>